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94EC7" w14:textId="455A6C32" w:rsidR="00BA0C76" w:rsidRPr="00BA0C76" w:rsidRDefault="00BA0C76" w:rsidP="00BA0C76">
      <w:pPr>
        <w:widowControl w:val="0"/>
        <w:tabs>
          <w:tab w:val="left" w:pos="6300"/>
        </w:tabs>
        <w:jc w:val="center"/>
        <w:rPr>
          <w:rFonts w:ascii="D-DIN Condensed" w:hAnsi="D-DIN Condensed"/>
          <w:b/>
          <w:bCs/>
          <w:sz w:val="25"/>
          <w:szCs w:val="25"/>
        </w:rPr>
      </w:pPr>
      <w:r w:rsidRPr="00BC398A">
        <w:rPr>
          <w:rFonts w:ascii="D-DIN Condensed" w:hAnsi="D-DIN Condensed"/>
          <w:noProof/>
          <w:sz w:val="25"/>
          <w:szCs w:val="25"/>
        </w:rPr>
        <w:drawing>
          <wp:inline distT="0" distB="0" distL="0" distR="0" wp14:anchorId="38F599EC" wp14:editId="7C3C4ED4">
            <wp:extent cx="1666240" cy="909955"/>
            <wp:effectExtent l="0" t="0" r="0" b="4445"/>
            <wp:docPr id="43585274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inline>
        </w:drawing>
      </w:r>
    </w:p>
    <w:p w14:paraId="4EB024AC" w14:textId="55C6FFF3" w:rsidR="00BA0C76" w:rsidRPr="00BA0C76" w:rsidRDefault="00BA0C76" w:rsidP="00BA0C76">
      <w:pPr>
        <w:widowControl w:val="0"/>
        <w:jc w:val="center"/>
        <w:rPr>
          <w:rFonts w:ascii="D-DIN Condensed" w:hAnsi="D-DIN Condensed" w:cs="Arial"/>
          <w:color w:val="215E99" w:themeColor="text2" w:themeTint="BF"/>
          <w:sz w:val="25"/>
          <w:szCs w:val="25"/>
        </w:rPr>
      </w:pPr>
      <w:r w:rsidRPr="00BA0C76">
        <w:rPr>
          <w:rFonts w:ascii="D-DIN Condensed" w:hAnsi="D-DIN Condensed" w:cs="Arial"/>
          <w:noProof/>
          <w:color w:val="215E99" w:themeColor="text2" w:themeTint="BF"/>
          <w:sz w:val="25"/>
          <w:szCs w:val="25"/>
        </w:rPr>
        <w:t>211 Smith Street, Sheridan, WY 82801  (307) 672-2240</w:t>
      </w:r>
    </w:p>
    <w:p w14:paraId="567BC867" w14:textId="77777777" w:rsidR="00BA0C76" w:rsidRPr="007D2034" w:rsidRDefault="00BA0C76" w:rsidP="00BA0C76">
      <w:pPr>
        <w:pStyle w:val="Title"/>
        <w:rPr>
          <w:rFonts w:ascii="Arial" w:hAnsi="Arial" w:cs="Arial"/>
          <w:sz w:val="24"/>
          <w:szCs w:val="24"/>
        </w:rPr>
      </w:pPr>
    </w:p>
    <w:p w14:paraId="65C4032A" w14:textId="30787BAD" w:rsidR="00BA0C76" w:rsidRPr="00BA0C76" w:rsidRDefault="00BA0C76" w:rsidP="00BA0C76">
      <w:pPr>
        <w:pStyle w:val="Title"/>
        <w:jc w:val="center"/>
        <w:rPr>
          <w:rFonts w:ascii="D-DIN Condensed" w:hAnsi="D-DIN Condensed" w:cs="Arial"/>
          <w:sz w:val="25"/>
          <w:szCs w:val="25"/>
        </w:rPr>
      </w:pPr>
      <w:r>
        <w:rPr>
          <w:rFonts w:ascii="D-DIN Condensed" w:hAnsi="D-DIN Condensed" w:cs="Arial"/>
          <w:sz w:val="25"/>
          <w:szCs w:val="25"/>
        </w:rPr>
        <w:t>August 02, 2024</w:t>
      </w:r>
    </w:p>
    <w:p w14:paraId="2BBA43BE" w14:textId="77777777" w:rsidR="00BA0C76" w:rsidRPr="00BA0C76" w:rsidRDefault="00BA0C76" w:rsidP="00BA0C76">
      <w:pPr>
        <w:pStyle w:val="Title"/>
        <w:rPr>
          <w:rFonts w:ascii="D-DIN Condensed" w:hAnsi="D-DIN Condensed" w:cs="Arial"/>
          <w:sz w:val="25"/>
          <w:szCs w:val="25"/>
        </w:rPr>
      </w:pPr>
    </w:p>
    <w:p w14:paraId="34C6E4C6" w14:textId="21AF0E72" w:rsidR="00BA0C76" w:rsidRPr="00BA0C76" w:rsidRDefault="00A25E3F" w:rsidP="00BA0C76">
      <w:pPr>
        <w:jc w:val="center"/>
        <w:rPr>
          <w:rFonts w:ascii="D-DIN Condensed" w:hAnsi="D-DIN Condensed" w:cs="Arial"/>
          <w:bCs/>
          <w:sz w:val="25"/>
          <w:szCs w:val="25"/>
        </w:rPr>
      </w:pPr>
      <w:r>
        <w:rPr>
          <w:rFonts w:ascii="D-DIN Condensed" w:hAnsi="D-DIN Condensed" w:cs="Arial"/>
          <w:bCs/>
          <w:sz w:val="25"/>
          <w:szCs w:val="25"/>
        </w:rPr>
        <w:t>Medicaid Access Care Coordinator</w:t>
      </w:r>
    </w:p>
    <w:p w14:paraId="5D2D749B" w14:textId="77777777" w:rsidR="00A25E3F" w:rsidRPr="00A25E3F" w:rsidRDefault="00A25E3F" w:rsidP="00A25E3F">
      <w:pPr>
        <w:rPr>
          <w:rFonts w:ascii="D-DIN Condensed" w:hAnsi="D-DIN Condensed" w:cs="Arial"/>
          <w:sz w:val="25"/>
          <w:szCs w:val="25"/>
        </w:rPr>
      </w:pPr>
      <w:r w:rsidRPr="00A25E3F">
        <w:rPr>
          <w:rFonts w:ascii="D-DIN Condensed" w:hAnsi="D-DIN Condensed" w:cs="Arial"/>
          <w:sz w:val="25"/>
          <w:szCs w:val="25"/>
        </w:rPr>
        <w:t>Are you passionate about making a difference in the lives of older adults and individuals with disabilities? Do you possess strong organizational and communication skills? If so, The Hub on Smith is looking for you!</w:t>
      </w:r>
    </w:p>
    <w:p w14:paraId="154BDD8C" w14:textId="77777777" w:rsidR="00A25E3F" w:rsidRPr="00A25E3F" w:rsidRDefault="00A25E3F" w:rsidP="00A25E3F">
      <w:pPr>
        <w:rPr>
          <w:rFonts w:ascii="D-DIN Condensed" w:hAnsi="D-DIN Condensed" w:cs="Arial"/>
          <w:b/>
          <w:bCs/>
          <w:sz w:val="25"/>
          <w:szCs w:val="25"/>
        </w:rPr>
      </w:pPr>
      <w:r w:rsidRPr="00A25E3F">
        <w:rPr>
          <w:rFonts w:ascii="D-DIN Condensed" w:hAnsi="D-DIN Condensed" w:cs="Arial"/>
          <w:b/>
          <w:bCs/>
          <w:sz w:val="25"/>
          <w:szCs w:val="25"/>
        </w:rPr>
        <w:t>About Us:</w:t>
      </w:r>
    </w:p>
    <w:p w14:paraId="1A7F1276" w14:textId="01205F68" w:rsidR="00A25E3F" w:rsidRPr="00A25E3F" w:rsidRDefault="00A25E3F" w:rsidP="00A25E3F">
      <w:pPr>
        <w:rPr>
          <w:rFonts w:ascii="D-DIN Condensed" w:hAnsi="D-DIN Condensed" w:cs="Arial"/>
          <w:sz w:val="25"/>
          <w:szCs w:val="25"/>
        </w:rPr>
      </w:pPr>
      <w:r w:rsidRPr="00A25E3F">
        <w:rPr>
          <w:rFonts w:ascii="D-DIN Condensed" w:hAnsi="D-DIN Condensed" w:cs="Arial"/>
          <w:sz w:val="25"/>
          <w:szCs w:val="25"/>
        </w:rPr>
        <w:t xml:space="preserve">The Hub on Smith </w:t>
      </w:r>
      <w:r w:rsidRPr="00A25E3F">
        <w:rPr>
          <w:rFonts w:ascii="D-DIN Condensed" w:hAnsi="D-DIN Condensed" w:cs="Arial"/>
          <w:sz w:val="25"/>
          <w:szCs w:val="25"/>
        </w:rPr>
        <w:t>provides</w:t>
      </w:r>
      <w:r w:rsidRPr="00A25E3F">
        <w:rPr>
          <w:rFonts w:ascii="D-DIN Condensed" w:hAnsi="D-DIN Condensed" w:cs="Arial"/>
          <w:sz w:val="25"/>
          <w:szCs w:val="25"/>
        </w:rPr>
        <w:t xml:space="preserve"> comprehensive services that promote independence, quality of life, and dignity. We work closely with our community to ensure that those we serve receive the best possible care</w:t>
      </w:r>
      <w:r>
        <w:rPr>
          <w:rFonts w:ascii="D-DIN Condensed" w:hAnsi="D-DIN Condensed" w:cs="Arial"/>
          <w:sz w:val="25"/>
          <w:szCs w:val="25"/>
        </w:rPr>
        <w:t xml:space="preserve">, </w:t>
      </w:r>
      <w:r w:rsidRPr="00A25E3F">
        <w:rPr>
          <w:rFonts w:ascii="D-DIN Condensed" w:hAnsi="D-DIN Condensed" w:cs="Arial"/>
          <w:sz w:val="25"/>
          <w:szCs w:val="25"/>
        </w:rPr>
        <w:t>support</w:t>
      </w:r>
      <w:r>
        <w:rPr>
          <w:rFonts w:ascii="D-DIN Condensed" w:hAnsi="D-DIN Condensed" w:cs="Arial"/>
          <w:sz w:val="25"/>
          <w:szCs w:val="25"/>
        </w:rPr>
        <w:t xml:space="preserve"> and resources</w:t>
      </w:r>
      <w:r w:rsidRPr="00A25E3F">
        <w:rPr>
          <w:rFonts w:ascii="D-DIN Condensed" w:hAnsi="D-DIN Condensed" w:cs="Arial"/>
          <w:sz w:val="25"/>
          <w:szCs w:val="25"/>
        </w:rPr>
        <w:t>.</w:t>
      </w:r>
    </w:p>
    <w:p w14:paraId="7E8F6D24" w14:textId="77777777" w:rsidR="006711B5" w:rsidRPr="006711B5" w:rsidRDefault="006711B5" w:rsidP="006711B5">
      <w:pPr>
        <w:rPr>
          <w:rFonts w:ascii="D-DIN Condensed" w:hAnsi="D-DIN Condensed" w:cs="Arial"/>
          <w:b/>
          <w:bCs/>
          <w:sz w:val="25"/>
          <w:szCs w:val="25"/>
        </w:rPr>
      </w:pPr>
      <w:r w:rsidRPr="006711B5">
        <w:rPr>
          <w:rFonts w:ascii="D-DIN Condensed" w:hAnsi="D-DIN Condensed" w:cs="Arial"/>
          <w:b/>
          <w:bCs/>
          <w:sz w:val="25"/>
          <w:szCs w:val="25"/>
        </w:rPr>
        <w:t>What We Offer:</w:t>
      </w:r>
    </w:p>
    <w:p w14:paraId="5F5AFD01" w14:textId="77777777" w:rsidR="006711B5" w:rsidRPr="006711B5" w:rsidRDefault="006711B5" w:rsidP="006711B5">
      <w:pPr>
        <w:numPr>
          <w:ilvl w:val="0"/>
          <w:numId w:val="18"/>
        </w:numPr>
        <w:rPr>
          <w:rFonts w:ascii="D-DIN Condensed" w:hAnsi="D-DIN Condensed" w:cs="Arial"/>
          <w:sz w:val="25"/>
          <w:szCs w:val="25"/>
        </w:rPr>
      </w:pPr>
      <w:r w:rsidRPr="006711B5">
        <w:rPr>
          <w:rFonts w:ascii="D-DIN Condensed" w:hAnsi="D-DIN Condensed" w:cs="Arial"/>
          <w:sz w:val="25"/>
          <w:szCs w:val="25"/>
        </w:rPr>
        <w:t>A supportive and collaborative work environment.</w:t>
      </w:r>
    </w:p>
    <w:p w14:paraId="40A9042D" w14:textId="77777777" w:rsidR="006711B5" w:rsidRPr="006711B5" w:rsidRDefault="006711B5" w:rsidP="006711B5">
      <w:pPr>
        <w:numPr>
          <w:ilvl w:val="0"/>
          <w:numId w:val="18"/>
        </w:numPr>
        <w:rPr>
          <w:rFonts w:ascii="D-DIN Condensed" w:hAnsi="D-DIN Condensed" w:cs="Arial"/>
          <w:sz w:val="25"/>
          <w:szCs w:val="25"/>
        </w:rPr>
      </w:pPr>
      <w:r w:rsidRPr="006711B5">
        <w:rPr>
          <w:rFonts w:ascii="D-DIN Condensed" w:hAnsi="D-DIN Condensed" w:cs="Arial"/>
          <w:sz w:val="25"/>
          <w:szCs w:val="25"/>
        </w:rPr>
        <w:t>Ongoing training and development opportunities, including Access Care Coordinator certification.</w:t>
      </w:r>
    </w:p>
    <w:p w14:paraId="55E30E2C" w14:textId="34E508BE" w:rsidR="00BA0C76" w:rsidRDefault="006711B5" w:rsidP="006711B5">
      <w:pPr>
        <w:numPr>
          <w:ilvl w:val="0"/>
          <w:numId w:val="18"/>
        </w:numPr>
        <w:rPr>
          <w:rFonts w:ascii="D-DIN Condensed" w:hAnsi="D-DIN Condensed" w:cs="Arial"/>
          <w:sz w:val="25"/>
          <w:szCs w:val="25"/>
        </w:rPr>
      </w:pPr>
      <w:r w:rsidRPr="006711B5">
        <w:rPr>
          <w:rFonts w:ascii="D-DIN Condensed" w:hAnsi="D-DIN Condensed" w:cs="Arial"/>
          <w:sz w:val="25"/>
          <w:szCs w:val="25"/>
        </w:rPr>
        <w:t>The opportunity to make a meaningful impact on the lives of those in your community.</w:t>
      </w:r>
    </w:p>
    <w:p w14:paraId="31770933" w14:textId="721D6C1A" w:rsidR="006711B5" w:rsidRDefault="006711B5" w:rsidP="006711B5">
      <w:pPr>
        <w:rPr>
          <w:rFonts w:ascii="D-DIN Condensed" w:hAnsi="D-DIN Condensed" w:cs="Arial"/>
          <w:b/>
          <w:bCs/>
          <w:sz w:val="25"/>
          <w:szCs w:val="25"/>
        </w:rPr>
      </w:pPr>
      <w:r>
        <w:rPr>
          <w:rFonts w:ascii="D-DIN Condensed" w:hAnsi="D-DIN Condensed" w:cs="Arial"/>
          <w:b/>
          <w:bCs/>
          <w:sz w:val="25"/>
          <w:szCs w:val="25"/>
        </w:rPr>
        <w:t>About the Position</w:t>
      </w:r>
    </w:p>
    <w:p w14:paraId="5650C3BE" w14:textId="18E5EA84" w:rsidR="006711B5" w:rsidRDefault="006711B5" w:rsidP="006711B5">
      <w:pPr>
        <w:rPr>
          <w:rFonts w:ascii="D-DIN Condensed" w:hAnsi="D-DIN Condensed" w:cs="Arial"/>
          <w:sz w:val="25"/>
          <w:szCs w:val="25"/>
        </w:rPr>
      </w:pPr>
      <w:r>
        <w:rPr>
          <w:rFonts w:ascii="D-DIN Condensed" w:hAnsi="D-DIN Condensed" w:cs="Arial"/>
          <w:sz w:val="25"/>
          <w:szCs w:val="25"/>
        </w:rPr>
        <w:t>This is an exciting full-time, professional- level position that works closely with older adults and individuals with cognitive and/or physical limitations, their families, caregivers, and other professionals in the community. The role is essential in assisting people to remain independent in their homes, ensuring they receive the support and services needed to maintain their quality of life.</w:t>
      </w:r>
    </w:p>
    <w:p w14:paraId="2B4CD5C9" w14:textId="40E2243E" w:rsidR="006711B5" w:rsidRPr="006711B5" w:rsidRDefault="006711B5" w:rsidP="006711B5">
      <w:pPr>
        <w:rPr>
          <w:rFonts w:ascii="D-DIN Condensed" w:hAnsi="D-DIN Condensed" w:cs="Arial"/>
          <w:sz w:val="25"/>
          <w:szCs w:val="25"/>
        </w:rPr>
      </w:pPr>
      <w:r>
        <w:rPr>
          <w:rFonts w:ascii="D-DIN Condensed" w:hAnsi="D-DIN Condensed" w:cs="Arial"/>
          <w:sz w:val="25"/>
          <w:szCs w:val="25"/>
        </w:rPr>
        <w:t>Join us in our mission to celebrate and serve older adults for the betterment of our community. Apply today to become part of The Hub on Smith team and help make a difference!</w:t>
      </w:r>
    </w:p>
    <w:p w14:paraId="56200103" w14:textId="55120296" w:rsidR="00BA0C76" w:rsidRPr="00BA0C76" w:rsidRDefault="006711B5" w:rsidP="00BA0C76">
      <w:pPr>
        <w:contextualSpacing/>
        <w:jc w:val="both"/>
        <w:rPr>
          <w:rFonts w:ascii="D-DIN Condensed" w:hAnsi="D-DIN Condensed" w:cs="Arial"/>
          <w:bCs/>
          <w:sz w:val="25"/>
          <w:szCs w:val="25"/>
        </w:rPr>
      </w:pPr>
      <w:r>
        <w:rPr>
          <w:rFonts w:ascii="D-DIN Condensed" w:hAnsi="D-DIN Condensed" w:cs="Arial"/>
          <w:bCs/>
          <w:sz w:val="25"/>
          <w:szCs w:val="25"/>
        </w:rPr>
        <w:t>For more information and to apply please visit our website</w:t>
      </w:r>
      <w:r w:rsidR="00A0010F">
        <w:rPr>
          <w:rFonts w:ascii="D-DIN Condensed" w:hAnsi="D-DIN Condensed" w:cs="Arial"/>
          <w:bCs/>
          <w:sz w:val="25"/>
          <w:szCs w:val="25"/>
        </w:rPr>
        <w:t xml:space="preserve"> at </w:t>
      </w:r>
      <w:hyperlink r:id="rId8" w:history="1">
        <w:r w:rsidR="00A0010F" w:rsidRPr="0026334C">
          <w:rPr>
            <w:rStyle w:val="Hyperlink"/>
            <w:rFonts w:ascii="D-DIN Condensed" w:hAnsi="D-DIN Condensed" w:cs="Arial"/>
            <w:bCs/>
            <w:sz w:val="25"/>
            <w:szCs w:val="25"/>
          </w:rPr>
          <w:t>www.thehubsheridan.org</w:t>
        </w:r>
      </w:hyperlink>
      <w:r w:rsidR="00A0010F">
        <w:rPr>
          <w:rFonts w:ascii="D-DIN Condensed" w:hAnsi="D-DIN Condensed" w:cs="Arial"/>
          <w:bCs/>
          <w:sz w:val="25"/>
          <w:szCs w:val="25"/>
        </w:rPr>
        <w:t xml:space="preserve"> or you can submit your cover letter, resume and application to </w:t>
      </w:r>
      <w:hyperlink r:id="rId9" w:history="1">
        <w:r w:rsidR="00A0010F" w:rsidRPr="0026334C">
          <w:rPr>
            <w:rStyle w:val="Hyperlink"/>
            <w:rFonts w:ascii="D-DIN Condensed" w:hAnsi="D-DIN Condensed" w:cs="Arial"/>
            <w:bCs/>
            <w:sz w:val="25"/>
            <w:szCs w:val="25"/>
          </w:rPr>
          <w:t>tburt@thehubsheridan.org</w:t>
        </w:r>
      </w:hyperlink>
      <w:r w:rsidR="00A0010F">
        <w:rPr>
          <w:rFonts w:ascii="D-DIN Condensed" w:hAnsi="D-DIN Condensed" w:cs="Arial"/>
          <w:bCs/>
          <w:sz w:val="25"/>
          <w:szCs w:val="25"/>
        </w:rPr>
        <w:t xml:space="preserve">. </w:t>
      </w:r>
    </w:p>
    <w:p w14:paraId="17C7240C" w14:textId="77777777" w:rsidR="00BA0C76" w:rsidRPr="00BA0C76" w:rsidRDefault="00BA0C76" w:rsidP="00BA0C76">
      <w:pPr>
        <w:contextualSpacing/>
        <w:rPr>
          <w:rFonts w:ascii="D-DIN Condensed" w:hAnsi="D-DIN Condensed" w:cs="Arial"/>
          <w:sz w:val="25"/>
          <w:szCs w:val="25"/>
        </w:rPr>
      </w:pPr>
    </w:p>
    <w:p w14:paraId="4DBEA30C" w14:textId="77777777" w:rsidR="00BA0C76" w:rsidRPr="00BA0C76" w:rsidRDefault="00BA0C76" w:rsidP="00BA0C76">
      <w:pPr>
        <w:contextualSpacing/>
        <w:rPr>
          <w:rFonts w:ascii="D-DIN Condensed" w:hAnsi="D-DIN Condensed" w:cs="Arial"/>
          <w:sz w:val="25"/>
          <w:szCs w:val="25"/>
        </w:rPr>
      </w:pPr>
      <w:r w:rsidRPr="00BA0C76">
        <w:rPr>
          <w:rFonts w:ascii="D-DIN Condensed" w:hAnsi="D-DIN Condensed" w:cs="Arial"/>
          <w:sz w:val="25"/>
          <w:szCs w:val="25"/>
        </w:rPr>
        <w:t>Warm Regards,</w:t>
      </w:r>
    </w:p>
    <w:p w14:paraId="2581D02A" w14:textId="77777777" w:rsidR="00BA0C76" w:rsidRPr="00BA0C76" w:rsidRDefault="00BA0C76" w:rsidP="00BA0C76">
      <w:pPr>
        <w:contextualSpacing/>
        <w:rPr>
          <w:rFonts w:ascii="D-DIN Condensed" w:hAnsi="D-DIN Condensed" w:cs="Arial"/>
          <w:sz w:val="25"/>
          <w:szCs w:val="25"/>
        </w:rPr>
      </w:pPr>
    </w:p>
    <w:p w14:paraId="001B95B5" w14:textId="77777777" w:rsidR="00BA0C76" w:rsidRPr="00BA0C76" w:rsidRDefault="00BA0C76" w:rsidP="00BA0C76">
      <w:pPr>
        <w:contextualSpacing/>
        <w:rPr>
          <w:rFonts w:ascii="D-DIN Condensed" w:hAnsi="D-DIN Condensed" w:cs="Arial"/>
          <w:sz w:val="25"/>
          <w:szCs w:val="25"/>
        </w:rPr>
      </w:pPr>
    </w:p>
    <w:p w14:paraId="3D4AE7F1" w14:textId="77777777" w:rsidR="00BA0C76" w:rsidRPr="00BA0C76" w:rsidRDefault="00BA0C76" w:rsidP="00BA0C76">
      <w:pPr>
        <w:contextualSpacing/>
        <w:rPr>
          <w:rFonts w:ascii="D-DIN Condensed" w:hAnsi="D-DIN Condensed" w:cs="Arial"/>
          <w:sz w:val="25"/>
          <w:szCs w:val="25"/>
        </w:rPr>
      </w:pPr>
    </w:p>
    <w:p w14:paraId="7DB0E250" w14:textId="77777777" w:rsidR="00BA0C76" w:rsidRPr="00BA0C76" w:rsidRDefault="00BA0C76" w:rsidP="00BA0C76">
      <w:pPr>
        <w:contextualSpacing/>
        <w:rPr>
          <w:rFonts w:ascii="D-DIN Condensed" w:hAnsi="D-DIN Condensed" w:cs="Arial"/>
          <w:sz w:val="25"/>
          <w:szCs w:val="25"/>
        </w:rPr>
      </w:pPr>
      <w:r w:rsidRPr="00BA0C76">
        <w:rPr>
          <w:rFonts w:ascii="D-DIN Condensed" w:hAnsi="D-DIN Condensed" w:cs="Arial"/>
          <w:sz w:val="25"/>
          <w:szCs w:val="25"/>
        </w:rPr>
        <w:t>Taisshia Burt</w:t>
      </w:r>
    </w:p>
    <w:p w14:paraId="2303A322" w14:textId="347A55C6" w:rsidR="00BA0C76" w:rsidRPr="00A0010F" w:rsidRDefault="00BA0C76" w:rsidP="00BC398A">
      <w:pPr>
        <w:contextualSpacing/>
        <w:rPr>
          <w:rFonts w:ascii="D-DIN Condensed" w:hAnsi="D-DIN Condensed" w:cs="Arial"/>
          <w:sz w:val="25"/>
          <w:szCs w:val="25"/>
        </w:rPr>
      </w:pPr>
      <w:r w:rsidRPr="00BA0C76">
        <w:rPr>
          <w:rFonts w:ascii="D-DIN Condensed" w:hAnsi="D-DIN Condensed" w:cs="Arial"/>
          <w:sz w:val="25"/>
          <w:szCs w:val="25"/>
        </w:rPr>
        <w:t>Director of Human Resources</w:t>
      </w:r>
    </w:p>
    <w:p w14:paraId="09268738" w14:textId="453F288E" w:rsidR="00BC398A" w:rsidRPr="00BC398A" w:rsidRDefault="00BC398A" w:rsidP="00BC398A">
      <w:pPr>
        <w:rPr>
          <w:rFonts w:ascii="D-DIN Condensed" w:hAnsi="D-DIN Condensed"/>
          <w:b/>
          <w:bCs/>
          <w:sz w:val="25"/>
          <w:szCs w:val="25"/>
        </w:rPr>
      </w:pPr>
      <w:r w:rsidRPr="00BC398A">
        <w:rPr>
          <w:rFonts w:ascii="D-DIN Condensed" w:hAnsi="D-DIN Condensed"/>
          <w:noProof/>
          <w:sz w:val="25"/>
          <w:szCs w:val="25"/>
        </w:rPr>
        <w:lastRenderedPageBreak/>
        <w:drawing>
          <wp:anchor distT="0" distB="0" distL="114300" distR="114300" simplePos="0" relativeHeight="251659264" behindDoc="0" locked="0" layoutInCell="1" allowOverlap="1" wp14:anchorId="27E7F81F" wp14:editId="10C07BD6">
            <wp:simplePos x="0" y="0"/>
            <wp:positionH relativeFrom="margin">
              <wp:align>right</wp:align>
            </wp:positionH>
            <wp:positionV relativeFrom="paragraph">
              <wp:posOffset>95250</wp:posOffset>
            </wp:positionV>
            <wp:extent cx="1666240" cy="909955"/>
            <wp:effectExtent l="0" t="0" r="0" b="4445"/>
            <wp:wrapNone/>
            <wp:docPr id="1611282511"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240" cy="909955"/>
                    </a:xfrm>
                    <a:prstGeom prst="rect">
                      <a:avLst/>
                    </a:prstGeom>
                    <a:noFill/>
                  </pic:spPr>
                </pic:pic>
              </a:graphicData>
            </a:graphic>
            <wp14:sizeRelH relativeFrom="margin">
              <wp14:pctWidth>0</wp14:pctWidth>
            </wp14:sizeRelH>
            <wp14:sizeRelV relativeFrom="margin">
              <wp14:pctHeight>0</wp14:pctHeight>
            </wp14:sizeRelV>
          </wp:anchor>
        </w:drawing>
      </w:r>
      <w:r w:rsidRPr="00BC398A">
        <w:rPr>
          <w:rFonts w:ascii="D-DIN Condensed" w:hAnsi="D-DIN Condensed"/>
          <w:b/>
          <w:bCs/>
          <w:sz w:val="25"/>
          <w:szCs w:val="25"/>
        </w:rPr>
        <w:t>JOB DESCRIPTION</w:t>
      </w:r>
    </w:p>
    <w:p w14:paraId="261E2D89" w14:textId="3203157D"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Title: </w:t>
      </w:r>
      <w:r w:rsidRPr="00BC398A">
        <w:rPr>
          <w:rFonts w:ascii="D-DIN Condensed" w:hAnsi="D-DIN Condensed"/>
          <w:sz w:val="25"/>
          <w:szCs w:val="25"/>
        </w:rPr>
        <w:t>Medicaid Access Care Coordinator</w:t>
      </w:r>
    </w:p>
    <w:p w14:paraId="6EC5B177" w14:textId="77777777"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Location: </w:t>
      </w:r>
      <w:r w:rsidRPr="00BC398A">
        <w:rPr>
          <w:rFonts w:ascii="D-DIN Condensed" w:hAnsi="D-DIN Condensed"/>
          <w:sz w:val="25"/>
          <w:szCs w:val="25"/>
        </w:rPr>
        <w:t>211 Smith Street, Sheridan, WY 82801</w:t>
      </w:r>
    </w:p>
    <w:p w14:paraId="57753750" w14:textId="205E7AF7" w:rsidR="00BC398A" w:rsidRPr="00BC398A" w:rsidRDefault="00BC398A" w:rsidP="00BC398A">
      <w:pPr>
        <w:rPr>
          <w:rFonts w:ascii="D-DIN Condensed" w:hAnsi="D-DIN Condensed"/>
          <w:sz w:val="25"/>
          <w:szCs w:val="25"/>
        </w:rPr>
      </w:pPr>
      <w:r w:rsidRPr="00BC398A">
        <w:rPr>
          <w:rFonts w:ascii="D-DIN Condensed" w:hAnsi="D-DIN Condensed"/>
          <w:b/>
          <w:bCs/>
          <w:sz w:val="25"/>
          <w:szCs w:val="25"/>
        </w:rPr>
        <w:t xml:space="preserve">Reports to: </w:t>
      </w:r>
      <w:r w:rsidRPr="001C0A0C">
        <w:rPr>
          <w:rFonts w:ascii="D-DIN Condensed" w:hAnsi="D-DIN Condensed"/>
          <w:sz w:val="25"/>
          <w:szCs w:val="25"/>
        </w:rPr>
        <w:t>Support Center Manager</w:t>
      </w:r>
    </w:p>
    <w:p w14:paraId="60D01A43" w14:textId="40CF24DE"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ESSENTIAL JOB FUNCTIONS</w:t>
      </w:r>
    </w:p>
    <w:p w14:paraId="763DEF46" w14:textId="77777777"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Client Assistance and Service Coordination</w:t>
      </w:r>
    </w:p>
    <w:p w14:paraId="652370C2" w14:textId="039B41F4" w:rsidR="00BC398A" w:rsidRPr="00BC398A" w:rsidRDefault="00BC398A" w:rsidP="00BC398A">
      <w:pPr>
        <w:pStyle w:val="ListParagraph"/>
        <w:numPr>
          <w:ilvl w:val="0"/>
          <w:numId w:val="1"/>
        </w:numPr>
        <w:rPr>
          <w:rFonts w:ascii="D-DIN Condensed" w:hAnsi="D-DIN Condensed"/>
          <w:b/>
          <w:bCs/>
          <w:sz w:val="25"/>
          <w:szCs w:val="25"/>
        </w:rPr>
      </w:pPr>
      <w:r w:rsidRPr="00BC398A">
        <w:rPr>
          <w:rFonts w:ascii="D-DIN Condensed" w:hAnsi="D-DIN Condensed"/>
          <w:sz w:val="25"/>
          <w:szCs w:val="25"/>
        </w:rPr>
        <w:t>Provides one-on-one assistance, information, and services that promote independence, quality of life, and dignity.</w:t>
      </w:r>
    </w:p>
    <w:p w14:paraId="1BA9C1EF" w14:textId="50FBA0D7"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Provides service coordination including intake, evaluation, plan of care development, implementation, and supervision.</w:t>
      </w:r>
    </w:p>
    <w:p w14:paraId="5A81A02D" w14:textId="60562761"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Makes home visits to clients and caregivers.</w:t>
      </w:r>
    </w:p>
    <w:p w14:paraId="39EABA96" w14:textId="643194D2"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Provides information, assessment, plan of care development, implementation, service termination, follow-up, and quality assurance.</w:t>
      </w:r>
    </w:p>
    <w:p w14:paraId="7D04D6F8" w14:textId="5D271B4C"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Facilitates services for individuals as needed.</w:t>
      </w:r>
    </w:p>
    <w:p w14:paraId="3DB7D710" w14:textId="404F18BD"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Assesses individual progress and functioning.</w:t>
      </w:r>
    </w:p>
    <w:p w14:paraId="50C25B1A" w14:textId="3574D43E"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Arranges meetings for effective service delivery.</w:t>
      </w:r>
    </w:p>
    <w:p w14:paraId="4B2DC990" w14:textId="5DFF103C"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Acts as a liaison with other organizations involved with clients.</w:t>
      </w:r>
    </w:p>
    <w:p w14:paraId="369A8057" w14:textId="1D1EB31A" w:rsidR="00BC398A" w:rsidRPr="00BC398A" w:rsidRDefault="00BC398A"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Conducts ongoing training for clients and caregivers.</w:t>
      </w:r>
    </w:p>
    <w:p w14:paraId="603A5A14" w14:textId="5AE0E7B0" w:rsidR="00BC398A" w:rsidRPr="00BC398A" w:rsidRDefault="003533FC" w:rsidP="00BC398A">
      <w:pPr>
        <w:pStyle w:val="ListParagraph"/>
        <w:numPr>
          <w:ilvl w:val="0"/>
          <w:numId w:val="1"/>
        </w:numPr>
        <w:rPr>
          <w:rFonts w:ascii="D-DIN Condensed" w:hAnsi="D-DIN Condensed"/>
          <w:sz w:val="25"/>
          <w:szCs w:val="25"/>
        </w:rPr>
      </w:pPr>
      <w:r w:rsidRPr="00BC398A">
        <w:rPr>
          <w:rFonts w:ascii="D-DIN Condensed" w:hAnsi="D-DIN Condensed"/>
          <w:sz w:val="25"/>
          <w:szCs w:val="25"/>
        </w:rPr>
        <w:t>Helps</w:t>
      </w:r>
      <w:r w:rsidR="00BC398A" w:rsidRPr="00BC398A">
        <w:rPr>
          <w:rFonts w:ascii="D-DIN Condensed" w:hAnsi="D-DIN Condensed"/>
          <w:sz w:val="25"/>
          <w:szCs w:val="25"/>
        </w:rPr>
        <w:t xml:space="preserve"> </w:t>
      </w:r>
      <w:r>
        <w:rPr>
          <w:rFonts w:ascii="D-DIN Condensed" w:hAnsi="D-DIN Condensed"/>
          <w:sz w:val="25"/>
          <w:szCs w:val="25"/>
        </w:rPr>
        <w:t>Medicaid recipients of the Community Choices Waiver</w:t>
      </w:r>
      <w:r w:rsidR="00BC398A" w:rsidRPr="00BC398A">
        <w:rPr>
          <w:rFonts w:ascii="D-DIN Condensed" w:hAnsi="D-DIN Condensed"/>
          <w:sz w:val="25"/>
          <w:szCs w:val="25"/>
        </w:rPr>
        <w:t xml:space="preserve"> in obtaining </w:t>
      </w:r>
      <w:r>
        <w:rPr>
          <w:rFonts w:ascii="D-DIN Condensed" w:hAnsi="D-DIN Condensed"/>
          <w:sz w:val="25"/>
          <w:szCs w:val="25"/>
        </w:rPr>
        <w:t>services</w:t>
      </w:r>
      <w:r w:rsidR="00BC398A" w:rsidRPr="00BC398A">
        <w:rPr>
          <w:rFonts w:ascii="D-DIN Condensed" w:hAnsi="D-DIN Condensed"/>
          <w:sz w:val="25"/>
          <w:szCs w:val="25"/>
        </w:rPr>
        <w:t>.</w:t>
      </w:r>
    </w:p>
    <w:p w14:paraId="12C4170D" w14:textId="13BD832B"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Program Management and Coordination</w:t>
      </w:r>
    </w:p>
    <w:p w14:paraId="07B5137C" w14:textId="735D6A3C"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Uses designated software for care coordination</w:t>
      </w:r>
      <w:r w:rsidR="003533FC">
        <w:rPr>
          <w:rFonts w:ascii="D-DIN Condensed" w:hAnsi="D-DIN Condensed"/>
          <w:sz w:val="25"/>
          <w:szCs w:val="25"/>
        </w:rPr>
        <w:t xml:space="preserve"> (ServTracker and Alora)</w:t>
      </w:r>
      <w:r w:rsidRPr="00BC398A">
        <w:rPr>
          <w:rFonts w:ascii="D-DIN Condensed" w:hAnsi="D-DIN Condensed"/>
          <w:sz w:val="25"/>
          <w:szCs w:val="25"/>
        </w:rPr>
        <w:t>.</w:t>
      </w:r>
    </w:p>
    <w:p w14:paraId="48B933A5" w14:textId="51843A25"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Reports monthly service units for SAMS.</w:t>
      </w:r>
    </w:p>
    <w:p w14:paraId="03FF123E" w14:textId="4A4F420B"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Maintains accurate program records.</w:t>
      </w:r>
    </w:p>
    <w:p w14:paraId="6B6B8B12" w14:textId="54605869"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Ensures confidentiality and HIPAA compliance.</w:t>
      </w:r>
    </w:p>
    <w:p w14:paraId="17C3145F" w14:textId="38AC739A"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Reports health and safety concerns immediately.</w:t>
      </w:r>
    </w:p>
    <w:p w14:paraId="31F14A78" w14:textId="791760AB"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Participates in annual planning and budget development.</w:t>
      </w:r>
    </w:p>
    <w:p w14:paraId="10C29BCA" w14:textId="11EC4343"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Works with administrative staff to meet organizational goals.</w:t>
      </w:r>
    </w:p>
    <w:p w14:paraId="14DF3EB8" w14:textId="58DCAA42" w:rsidR="00BC398A" w:rsidRPr="00BC398A" w:rsidRDefault="00BC398A" w:rsidP="00BC398A">
      <w:pPr>
        <w:pStyle w:val="ListParagraph"/>
        <w:numPr>
          <w:ilvl w:val="0"/>
          <w:numId w:val="4"/>
        </w:numPr>
        <w:rPr>
          <w:rFonts w:ascii="D-DIN Condensed" w:hAnsi="D-DIN Condensed"/>
          <w:sz w:val="25"/>
          <w:szCs w:val="25"/>
        </w:rPr>
      </w:pPr>
      <w:r w:rsidRPr="00BC398A">
        <w:rPr>
          <w:rFonts w:ascii="D-DIN Condensed" w:hAnsi="D-DIN Condensed"/>
          <w:sz w:val="25"/>
          <w:szCs w:val="25"/>
        </w:rPr>
        <w:t>Participates in program development</w:t>
      </w:r>
      <w:r w:rsidR="003533FC">
        <w:rPr>
          <w:rFonts w:ascii="D-DIN Condensed" w:hAnsi="D-DIN Condensed"/>
          <w:sz w:val="25"/>
          <w:szCs w:val="25"/>
        </w:rPr>
        <w:t xml:space="preserve"> weekly</w:t>
      </w:r>
      <w:r w:rsidRPr="00BC398A">
        <w:rPr>
          <w:rFonts w:ascii="D-DIN Condensed" w:hAnsi="D-DIN Condensed"/>
          <w:sz w:val="25"/>
          <w:szCs w:val="25"/>
        </w:rPr>
        <w:t>.</w:t>
      </w:r>
    </w:p>
    <w:p w14:paraId="6CC6EDF2" w14:textId="4110E957"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Community Engagement and Collaboration</w:t>
      </w:r>
    </w:p>
    <w:p w14:paraId="26A34A29" w14:textId="26C606DE" w:rsidR="00BC398A" w:rsidRPr="00BC398A" w:rsidRDefault="00BC398A" w:rsidP="00BC398A">
      <w:pPr>
        <w:pStyle w:val="ListParagraph"/>
        <w:numPr>
          <w:ilvl w:val="0"/>
          <w:numId w:val="7"/>
        </w:numPr>
        <w:rPr>
          <w:rFonts w:ascii="D-DIN Condensed" w:hAnsi="D-DIN Condensed"/>
          <w:sz w:val="25"/>
          <w:szCs w:val="25"/>
        </w:rPr>
      </w:pPr>
      <w:r w:rsidRPr="00BC398A">
        <w:rPr>
          <w:rFonts w:ascii="D-DIN Condensed" w:hAnsi="D-DIN Condensed"/>
          <w:sz w:val="25"/>
          <w:szCs w:val="25"/>
        </w:rPr>
        <w:t>Works effectively with available resources.</w:t>
      </w:r>
    </w:p>
    <w:p w14:paraId="6160DA70" w14:textId="5C361FD4" w:rsidR="00BC398A" w:rsidRPr="00BC398A" w:rsidRDefault="00BC398A" w:rsidP="00BC398A">
      <w:pPr>
        <w:pStyle w:val="ListParagraph"/>
        <w:numPr>
          <w:ilvl w:val="0"/>
          <w:numId w:val="7"/>
        </w:numPr>
        <w:rPr>
          <w:rFonts w:ascii="D-DIN Condensed" w:hAnsi="D-DIN Condensed"/>
          <w:sz w:val="25"/>
          <w:szCs w:val="25"/>
        </w:rPr>
      </w:pPr>
      <w:r w:rsidRPr="00BC398A">
        <w:rPr>
          <w:rFonts w:ascii="D-DIN Condensed" w:hAnsi="D-DIN Condensed"/>
          <w:sz w:val="25"/>
          <w:szCs w:val="25"/>
        </w:rPr>
        <w:t>Collaborates with community agencies and professionals.</w:t>
      </w:r>
    </w:p>
    <w:p w14:paraId="5BA8E8D5" w14:textId="47B433BC" w:rsidR="00BC398A" w:rsidRPr="00BC398A" w:rsidRDefault="00BC398A" w:rsidP="00BC398A">
      <w:pPr>
        <w:pStyle w:val="ListParagraph"/>
        <w:numPr>
          <w:ilvl w:val="0"/>
          <w:numId w:val="7"/>
        </w:numPr>
        <w:rPr>
          <w:rFonts w:ascii="D-DIN Condensed" w:hAnsi="D-DIN Condensed"/>
          <w:sz w:val="25"/>
          <w:szCs w:val="25"/>
        </w:rPr>
      </w:pPr>
      <w:r w:rsidRPr="00BC398A">
        <w:rPr>
          <w:rFonts w:ascii="D-DIN Condensed" w:hAnsi="D-DIN Condensed"/>
          <w:sz w:val="25"/>
          <w:szCs w:val="25"/>
        </w:rPr>
        <w:t>Informs and updates staff about community resources.</w:t>
      </w:r>
    </w:p>
    <w:p w14:paraId="79F90DAA" w14:textId="586953FD" w:rsidR="00BC398A" w:rsidRPr="00BC398A" w:rsidRDefault="00BC398A" w:rsidP="00BC398A">
      <w:pPr>
        <w:pStyle w:val="ListParagraph"/>
        <w:numPr>
          <w:ilvl w:val="0"/>
          <w:numId w:val="7"/>
        </w:numPr>
        <w:rPr>
          <w:rFonts w:ascii="D-DIN Condensed" w:hAnsi="D-DIN Condensed"/>
          <w:sz w:val="25"/>
          <w:szCs w:val="25"/>
        </w:rPr>
      </w:pPr>
      <w:r w:rsidRPr="00BC398A">
        <w:rPr>
          <w:rFonts w:ascii="D-DIN Condensed" w:hAnsi="D-DIN Condensed"/>
          <w:sz w:val="25"/>
          <w:szCs w:val="25"/>
        </w:rPr>
        <w:t>Communicates information affecting older adults and the public through media and publications.</w:t>
      </w:r>
    </w:p>
    <w:p w14:paraId="0390C131" w14:textId="368766CE" w:rsidR="00BC398A" w:rsidRDefault="00BC398A" w:rsidP="00BC398A">
      <w:pPr>
        <w:pStyle w:val="ListParagraph"/>
        <w:numPr>
          <w:ilvl w:val="0"/>
          <w:numId w:val="7"/>
        </w:numPr>
        <w:rPr>
          <w:rFonts w:ascii="D-DIN Condensed" w:hAnsi="D-DIN Condensed"/>
          <w:sz w:val="25"/>
          <w:szCs w:val="25"/>
        </w:rPr>
      </w:pPr>
      <w:r w:rsidRPr="00BC398A">
        <w:rPr>
          <w:rFonts w:ascii="D-DIN Condensed" w:hAnsi="D-DIN Condensed"/>
          <w:sz w:val="25"/>
          <w:szCs w:val="25"/>
        </w:rPr>
        <w:t>Attends community meetings.</w:t>
      </w:r>
    </w:p>
    <w:p w14:paraId="32D83D48" w14:textId="77777777" w:rsidR="00BA0C76" w:rsidRDefault="00F13269" w:rsidP="00BC398A">
      <w:pPr>
        <w:pStyle w:val="ListParagraph"/>
        <w:numPr>
          <w:ilvl w:val="0"/>
          <w:numId w:val="7"/>
        </w:numPr>
        <w:rPr>
          <w:rFonts w:ascii="D-DIN Condensed" w:hAnsi="D-DIN Condensed"/>
          <w:sz w:val="25"/>
          <w:szCs w:val="25"/>
        </w:rPr>
      </w:pPr>
      <w:r>
        <w:rPr>
          <w:rFonts w:ascii="D-DIN Condensed" w:hAnsi="D-DIN Condensed"/>
          <w:sz w:val="25"/>
          <w:szCs w:val="25"/>
        </w:rPr>
        <w:t xml:space="preserve">Connects assigned clients to community and The Hub on Smith resources. </w:t>
      </w:r>
    </w:p>
    <w:p w14:paraId="0514AF1F" w14:textId="77777777" w:rsidR="00BA0C76" w:rsidRDefault="00BA0C76" w:rsidP="00BA0C76">
      <w:pPr>
        <w:pStyle w:val="ListParagraph"/>
        <w:rPr>
          <w:rFonts w:ascii="D-DIN Condensed" w:hAnsi="D-DIN Condensed"/>
          <w:sz w:val="25"/>
          <w:szCs w:val="25"/>
        </w:rPr>
      </w:pPr>
    </w:p>
    <w:p w14:paraId="63501EE9" w14:textId="2CB3B432" w:rsidR="00BC398A" w:rsidRPr="00BA0C76" w:rsidRDefault="00BC398A" w:rsidP="00BA0C76">
      <w:pPr>
        <w:ind w:left="360"/>
        <w:rPr>
          <w:rFonts w:ascii="D-DIN Condensed" w:hAnsi="D-DIN Condensed"/>
          <w:sz w:val="25"/>
          <w:szCs w:val="25"/>
        </w:rPr>
      </w:pPr>
      <w:r w:rsidRPr="00BA0C76">
        <w:rPr>
          <w:rFonts w:ascii="D-DIN Condensed" w:hAnsi="D-DIN Condensed"/>
          <w:b/>
          <w:bCs/>
          <w:sz w:val="25"/>
          <w:szCs w:val="25"/>
        </w:rPr>
        <w:lastRenderedPageBreak/>
        <w:t>Physical Demands</w:t>
      </w:r>
    </w:p>
    <w:p w14:paraId="13BEADA2" w14:textId="684D4B81"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Occasionally transfers and lifts equipment.</w:t>
      </w:r>
    </w:p>
    <w:p w14:paraId="1517E34A" w14:textId="5B4FA4D4"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Frequently communicates and exchanges information.</w:t>
      </w:r>
    </w:p>
    <w:p w14:paraId="507753A4" w14:textId="16BC8143"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Frequently travels locally.</w:t>
      </w:r>
    </w:p>
    <w:p w14:paraId="0CD0988B" w14:textId="4C9CEC27"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Regularly observes and assesses clients, staff, and volunteers.</w:t>
      </w:r>
    </w:p>
    <w:p w14:paraId="3978B76E" w14:textId="14052C29"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May sit at a computer station for extended periods.</w:t>
      </w:r>
    </w:p>
    <w:p w14:paraId="17C9F4D8" w14:textId="45A2A8E7" w:rsidR="00BC398A" w:rsidRPr="00BC398A" w:rsidRDefault="00BC398A" w:rsidP="00BC398A">
      <w:pPr>
        <w:pStyle w:val="ListParagraph"/>
        <w:numPr>
          <w:ilvl w:val="0"/>
          <w:numId w:val="10"/>
        </w:numPr>
        <w:rPr>
          <w:rFonts w:ascii="D-DIN Condensed" w:hAnsi="D-DIN Condensed"/>
          <w:sz w:val="25"/>
          <w:szCs w:val="25"/>
        </w:rPr>
      </w:pPr>
      <w:r w:rsidRPr="00BC398A">
        <w:rPr>
          <w:rFonts w:ascii="D-DIN Condensed" w:hAnsi="D-DIN Condensed"/>
          <w:sz w:val="25"/>
          <w:szCs w:val="25"/>
        </w:rPr>
        <w:t>Drives to home settings, providing own transportation with a valid license and insurance.</w:t>
      </w:r>
    </w:p>
    <w:p w14:paraId="39C2CC59" w14:textId="008A2318"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Special Knowledge, Skills, and Abilities</w:t>
      </w:r>
    </w:p>
    <w:p w14:paraId="01264FEC" w14:textId="1C2105C3"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Knowledge of issues affecting older adults and people with disabilities.</w:t>
      </w:r>
    </w:p>
    <w:p w14:paraId="35D4BF31" w14:textId="17DDABC8"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Effective oral and written communication skills.</w:t>
      </w:r>
    </w:p>
    <w:p w14:paraId="3DB785F5" w14:textId="5CDECAC4"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Good organizational and time management skills.</w:t>
      </w:r>
    </w:p>
    <w:p w14:paraId="449ACE10" w14:textId="7B964BE4"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Ability to work independently and as a team member.</w:t>
      </w:r>
    </w:p>
    <w:p w14:paraId="01E00F49" w14:textId="66A5DB3E"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Proficiency with computers, including Microsoft Office, the Internet, and program-specific software.</w:t>
      </w:r>
    </w:p>
    <w:p w14:paraId="0BF9AF4B" w14:textId="30E339CF" w:rsidR="00BC398A" w:rsidRPr="00BC398A" w:rsidRDefault="00BC398A" w:rsidP="00BC398A">
      <w:pPr>
        <w:pStyle w:val="ListParagraph"/>
        <w:numPr>
          <w:ilvl w:val="0"/>
          <w:numId w:val="13"/>
        </w:numPr>
        <w:rPr>
          <w:rFonts w:ascii="D-DIN Condensed" w:hAnsi="D-DIN Condensed"/>
          <w:sz w:val="25"/>
          <w:szCs w:val="25"/>
        </w:rPr>
      </w:pPr>
      <w:r w:rsidRPr="00BC398A">
        <w:rPr>
          <w:rFonts w:ascii="D-DIN Condensed" w:hAnsi="D-DIN Condensed"/>
          <w:sz w:val="25"/>
          <w:szCs w:val="25"/>
        </w:rPr>
        <w:t>Access Care Coordinator certification preferred (training available by The Hub on Smith).</w:t>
      </w:r>
    </w:p>
    <w:p w14:paraId="04C695A0" w14:textId="182D9756" w:rsidR="00BC398A" w:rsidRPr="00BC398A" w:rsidRDefault="00BC398A" w:rsidP="00BC398A">
      <w:pPr>
        <w:rPr>
          <w:rFonts w:ascii="D-DIN Condensed" w:hAnsi="D-DIN Condensed"/>
          <w:b/>
          <w:bCs/>
          <w:sz w:val="25"/>
          <w:szCs w:val="25"/>
        </w:rPr>
      </w:pPr>
      <w:r w:rsidRPr="00BC398A">
        <w:rPr>
          <w:rFonts w:ascii="D-DIN Condensed" w:hAnsi="D-DIN Condensed"/>
          <w:b/>
          <w:bCs/>
          <w:sz w:val="25"/>
          <w:szCs w:val="25"/>
        </w:rPr>
        <w:t>Minimum Qualifications</w:t>
      </w:r>
    </w:p>
    <w:p w14:paraId="5166C6FC" w14:textId="65FFA0BF"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At least 21 years of age.</w:t>
      </w:r>
    </w:p>
    <w:p w14:paraId="6EEC9CC2" w14:textId="0649DC1B"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High school diploma or GED.</w:t>
      </w:r>
    </w:p>
    <w:p w14:paraId="0646ACA0" w14:textId="3100B868"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Meets one of the following criteria:</w:t>
      </w:r>
    </w:p>
    <w:p w14:paraId="60592A33" w14:textId="58A983F2"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Completed at least forty-eight (48) semester hours or seventy-two (72) quarter hours of post-secondary education in a related field.</w:t>
      </w:r>
    </w:p>
    <w:p w14:paraId="57B4C995" w14:textId="6310F775"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At least two (2) years of experience in social services working with the elderly or people with disabilities.</w:t>
      </w:r>
    </w:p>
    <w:p w14:paraId="4DA637EA" w14:textId="209E81CB" w:rsidR="00BC398A" w:rsidRPr="00BC398A"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Valid driver’s license and a safe driving record.</w:t>
      </w:r>
    </w:p>
    <w:p w14:paraId="6CBD7750" w14:textId="24AD2117" w:rsidR="002000BB" w:rsidRDefault="00BC398A" w:rsidP="00BC398A">
      <w:pPr>
        <w:pStyle w:val="ListParagraph"/>
        <w:numPr>
          <w:ilvl w:val="0"/>
          <w:numId w:val="17"/>
        </w:numPr>
        <w:rPr>
          <w:rFonts w:ascii="D-DIN Condensed" w:hAnsi="D-DIN Condensed"/>
          <w:sz w:val="25"/>
          <w:szCs w:val="25"/>
        </w:rPr>
      </w:pPr>
      <w:r w:rsidRPr="00BC398A">
        <w:rPr>
          <w:rFonts w:ascii="D-DIN Condensed" w:hAnsi="D-DIN Condensed"/>
          <w:sz w:val="25"/>
          <w:szCs w:val="25"/>
        </w:rPr>
        <w:t>Ability to pass a Central Registry and Division of Criminal Investigations background check.</w:t>
      </w:r>
    </w:p>
    <w:p w14:paraId="064813A3" w14:textId="77777777" w:rsidR="005A2FDD" w:rsidRDefault="005A2FDD" w:rsidP="005A2FDD">
      <w:pPr>
        <w:rPr>
          <w:rFonts w:ascii="D-DIN Condensed" w:hAnsi="D-DIN Condensed"/>
          <w:sz w:val="25"/>
          <w:szCs w:val="25"/>
        </w:rPr>
      </w:pPr>
    </w:p>
    <w:p w14:paraId="79494FE6" w14:textId="77777777" w:rsidR="005B5E59" w:rsidRDefault="005B5E59" w:rsidP="005A2FDD">
      <w:pPr>
        <w:rPr>
          <w:rFonts w:ascii="D-DIN Condensed" w:hAnsi="D-DIN Condensed"/>
          <w:sz w:val="25"/>
          <w:szCs w:val="25"/>
        </w:rPr>
      </w:pPr>
    </w:p>
    <w:p w14:paraId="741EFD2F" w14:textId="77777777" w:rsidR="005A2FDD" w:rsidRDefault="005A2FDD" w:rsidP="005A2FDD">
      <w:pPr>
        <w:rPr>
          <w:rFonts w:ascii="D-DIN Condensed" w:hAnsi="D-DIN Condensed"/>
          <w:sz w:val="25"/>
          <w:szCs w:val="25"/>
        </w:rPr>
      </w:pPr>
    </w:p>
    <w:p w14:paraId="6FE2291C" w14:textId="77777777" w:rsidR="00A0010F" w:rsidRDefault="00A0010F" w:rsidP="005A2FDD">
      <w:pPr>
        <w:rPr>
          <w:rFonts w:ascii="D-DIN Condensed" w:hAnsi="D-DIN Condensed"/>
          <w:sz w:val="25"/>
          <w:szCs w:val="25"/>
        </w:rPr>
      </w:pPr>
    </w:p>
    <w:p w14:paraId="635EA97C" w14:textId="77777777" w:rsidR="00A0010F" w:rsidRDefault="00A0010F" w:rsidP="005A2FDD">
      <w:pPr>
        <w:rPr>
          <w:rFonts w:ascii="D-DIN Condensed" w:hAnsi="D-DIN Condensed"/>
          <w:sz w:val="25"/>
          <w:szCs w:val="25"/>
        </w:rPr>
      </w:pPr>
    </w:p>
    <w:p w14:paraId="1CA8AAF7" w14:textId="77777777" w:rsidR="00A0010F" w:rsidRDefault="00A0010F" w:rsidP="005A2FDD">
      <w:pPr>
        <w:rPr>
          <w:rFonts w:ascii="D-DIN Condensed" w:hAnsi="D-DIN Condensed"/>
          <w:sz w:val="25"/>
          <w:szCs w:val="25"/>
        </w:rPr>
      </w:pPr>
    </w:p>
    <w:p w14:paraId="0AB81D21" w14:textId="77777777" w:rsidR="005A2FDD" w:rsidRPr="005A2FDD" w:rsidRDefault="005A2FDD" w:rsidP="005A2FDD">
      <w:pPr>
        <w:rPr>
          <w:rFonts w:ascii="D-DIN Condensed" w:hAnsi="D-DIN Condensed"/>
          <w:sz w:val="25"/>
          <w:szCs w:val="25"/>
        </w:rPr>
      </w:pPr>
    </w:p>
    <w:p w14:paraId="7F0A5CE6" w14:textId="76479CB5" w:rsidR="00BC398A" w:rsidRPr="005D4B1A" w:rsidRDefault="00BC398A" w:rsidP="00BC398A">
      <w:pPr>
        <w:rPr>
          <w:rFonts w:ascii="D-DIN Condensed" w:hAnsi="D-DIN Condensed"/>
          <w:i/>
          <w:iCs/>
          <w:sz w:val="25"/>
          <w:szCs w:val="25"/>
        </w:rPr>
      </w:pPr>
      <w:r w:rsidRPr="00BC398A">
        <w:rPr>
          <w:rFonts w:ascii="D-DIN Condensed" w:hAnsi="D-DIN Condensed"/>
          <w:i/>
          <w:iCs/>
          <w:sz w:val="25"/>
          <w:szCs w:val="25"/>
        </w:rPr>
        <w:t xml:space="preserve">Note: Nothing in this job description restricts management’s right to assign or reassign duties and responsibilities to this job at any time. Senior Citizens Council is an equal opportunity provider and equal employment opportunity and at-will employer. </w:t>
      </w:r>
    </w:p>
    <w:sectPr w:rsidR="00BC398A" w:rsidRPr="005D4B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1B07" w14:textId="77777777" w:rsidR="0092105A" w:rsidRDefault="0092105A" w:rsidP="00BC398A">
      <w:pPr>
        <w:spacing w:after="0" w:line="240" w:lineRule="auto"/>
      </w:pPr>
      <w:r>
        <w:separator/>
      </w:r>
    </w:p>
  </w:endnote>
  <w:endnote w:type="continuationSeparator" w:id="0">
    <w:p w14:paraId="37C84034" w14:textId="77777777" w:rsidR="0092105A" w:rsidRDefault="0092105A" w:rsidP="00BC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DIN Condensed">
    <w:panose1 w:val="020B0506030202030204"/>
    <w:charset w:val="00"/>
    <w:family w:val="swiss"/>
    <w:notTrueType/>
    <w:pitch w:val="variable"/>
    <w:sig w:usb0="8000006F"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EA74" w14:textId="77777777" w:rsidR="00BC398A" w:rsidRDefault="00BC398A" w:rsidP="00BC398A">
    <w:pPr>
      <w:pStyle w:val="Footer"/>
      <w:rPr>
        <w:rFonts w:ascii="Arial" w:hAnsi="Arial" w:cs="Arial"/>
        <w:sz w:val="18"/>
      </w:rPr>
    </w:pPr>
    <w:r>
      <w:rPr>
        <w:rFonts w:ascii="Arial" w:hAnsi="Arial" w:cs="Arial"/>
        <w:sz w:val="18"/>
      </w:rPr>
      <w:t xml:space="preserve">SCC Implemented - </w:t>
    </w:r>
    <w:r w:rsidRPr="00DE7796">
      <w:rPr>
        <w:rFonts w:ascii="Arial" w:hAnsi="Arial" w:cs="Arial"/>
        <w:sz w:val="18"/>
      </w:rPr>
      <w:t>8/</w:t>
    </w:r>
    <w:r>
      <w:rPr>
        <w:rFonts w:ascii="Arial" w:hAnsi="Arial" w:cs="Arial"/>
        <w:sz w:val="18"/>
      </w:rPr>
      <w:t>20</w:t>
    </w:r>
    <w:r w:rsidRPr="00DE7796">
      <w:rPr>
        <w:rFonts w:ascii="Arial" w:hAnsi="Arial" w:cs="Arial"/>
        <w:sz w:val="18"/>
      </w:rPr>
      <w:t>07</w:t>
    </w:r>
  </w:p>
  <w:p w14:paraId="304C4BB1" w14:textId="11D414E8" w:rsidR="00BC398A" w:rsidRDefault="00BC398A" w:rsidP="00BC398A">
    <w:pPr>
      <w:pStyle w:val="Footer"/>
      <w:rPr>
        <w:rFonts w:ascii="Arial" w:hAnsi="Arial" w:cs="Arial"/>
        <w:sz w:val="18"/>
      </w:rPr>
    </w:pPr>
    <w:r>
      <w:rPr>
        <w:rFonts w:ascii="Arial" w:hAnsi="Arial" w:cs="Arial"/>
        <w:sz w:val="18"/>
      </w:rPr>
      <w:t xml:space="preserve">Revisions - </w:t>
    </w:r>
    <w:r w:rsidRPr="00DE7796">
      <w:rPr>
        <w:rFonts w:ascii="Arial" w:hAnsi="Arial" w:cs="Arial"/>
        <w:sz w:val="18"/>
      </w:rPr>
      <w:t>9/</w:t>
    </w:r>
    <w:r>
      <w:rPr>
        <w:rFonts w:ascii="Arial" w:hAnsi="Arial" w:cs="Arial"/>
        <w:sz w:val="18"/>
      </w:rPr>
      <w:t>20</w:t>
    </w:r>
    <w:r w:rsidRPr="00DE7796">
      <w:rPr>
        <w:rFonts w:ascii="Arial" w:hAnsi="Arial" w:cs="Arial"/>
        <w:sz w:val="18"/>
      </w:rPr>
      <w:t>08</w:t>
    </w:r>
    <w:r>
      <w:rPr>
        <w:rFonts w:ascii="Arial" w:hAnsi="Arial" w:cs="Arial"/>
        <w:sz w:val="18"/>
      </w:rPr>
      <w:t xml:space="preserve">, </w:t>
    </w:r>
    <w:r w:rsidRPr="00DE7796">
      <w:rPr>
        <w:rFonts w:ascii="Arial" w:hAnsi="Arial" w:cs="Arial"/>
        <w:sz w:val="18"/>
      </w:rPr>
      <w:t>3/</w:t>
    </w:r>
    <w:r>
      <w:rPr>
        <w:rFonts w:ascii="Arial" w:hAnsi="Arial" w:cs="Arial"/>
        <w:sz w:val="18"/>
      </w:rPr>
      <w:t>20</w:t>
    </w:r>
    <w:r w:rsidRPr="00DE7796">
      <w:rPr>
        <w:rFonts w:ascii="Arial" w:hAnsi="Arial" w:cs="Arial"/>
        <w:sz w:val="18"/>
      </w:rPr>
      <w:t>12</w:t>
    </w:r>
    <w:r>
      <w:rPr>
        <w:rFonts w:ascii="Arial" w:hAnsi="Arial" w:cs="Arial"/>
        <w:sz w:val="18"/>
      </w:rPr>
      <w:t>, 4/2015, 1/2020, 12/2021</w:t>
    </w:r>
  </w:p>
  <w:p w14:paraId="7A00A030" w14:textId="2643F4C9" w:rsidR="00BC398A" w:rsidRDefault="00BC398A" w:rsidP="00BC398A">
    <w:pPr>
      <w:pStyle w:val="Footer"/>
      <w:rPr>
        <w:rFonts w:ascii="Arial" w:hAnsi="Arial" w:cs="Arial"/>
        <w:sz w:val="18"/>
      </w:rPr>
    </w:pPr>
    <w:r>
      <w:rPr>
        <w:rFonts w:ascii="Arial" w:hAnsi="Arial" w:cs="Arial"/>
        <w:sz w:val="18"/>
      </w:rPr>
      <w:t>Current Version – 07/2024</w:t>
    </w:r>
  </w:p>
  <w:p w14:paraId="06268CFA" w14:textId="441D7A5C" w:rsidR="00BA0C76" w:rsidRPr="00BA0C76" w:rsidRDefault="00BA0C76" w:rsidP="00BA0C76">
    <w:pPr>
      <w:pStyle w:val="Footer"/>
      <w:jc w:val="center"/>
      <w:rPr>
        <w:rFonts w:ascii="D-DIN Condensed" w:hAnsi="D-DIN Condensed" w:cs="Arial"/>
        <w:color w:val="215E99" w:themeColor="text2" w:themeTint="BF"/>
        <w:sz w:val="25"/>
        <w:szCs w:val="25"/>
      </w:rPr>
    </w:pPr>
    <w:r w:rsidRPr="00BA0C76">
      <w:rPr>
        <w:rFonts w:ascii="D-DIN Condensed" w:hAnsi="D-DIN Condensed" w:cs="Arial"/>
        <w:color w:val="215E99" w:themeColor="text2" w:themeTint="BF"/>
        <w:sz w:val="25"/>
        <w:szCs w:val="25"/>
      </w:rPr>
      <w:t>211 Smith Street, Sheridan, WY 82801  (307) 672-2240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ECAB" w14:textId="77777777" w:rsidR="0092105A" w:rsidRDefault="0092105A" w:rsidP="00BC398A">
      <w:pPr>
        <w:spacing w:after="0" w:line="240" w:lineRule="auto"/>
      </w:pPr>
      <w:r>
        <w:separator/>
      </w:r>
    </w:p>
  </w:footnote>
  <w:footnote w:type="continuationSeparator" w:id="0">
    <w:p w14:paraId="377A877D" w14:textId="77777777" w:rsidR="0092105A" w:rsidRDefault="0092105A" w:rsidP="00BC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7237"/>
    <w:multiLevelType w:val="hybridMultilevel"/>
    <w:tmpl w:val="A8B258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5812AC"/>
    <w:multiLevelType w:val="hybridMultilevel"/>
    <w:tmpl w:val="EBC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44465"/>
    <w:multiLevelType w:val="hybridMultilevel"/>
    <w:tmpl w:val="D5B4009C"/>
    <w:lvl w:ilvl="0" w:tplc="88ACC47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960F2"/>
    <w:multiLevelType w:val="hybridMultilevel"/>
    <w:tmpl w:val="24F2B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00AE7"/>
    <w:multiLevelType w:val="hybridMultilevel"/>
    <w:tmpl w:val="26FC12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15679C"/>
    <w:multiLevelType w:val="multilevel"/>
    <w:tmpl w:val="364C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2768D"/>
    <w:multiLevelType w:val="hybridMultilevel"/>
    <w:tmpl w:val="835C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73C45"/>
    <w:multiLevelType w:val="hybridMultilevel"/>
    <w:tmpl w:val="8982D1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D6EC2"/>
    <w:multiLevelType w:val="hybridMultilevel"/>
    <w:tmpl w:val="CAC2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F0B26"/>
    <w:multiLevelType w:val="hybridMultilevel"/>
    <w:tmpl w:val="CF78DE56"/>
    <w:lvl w:ilvl="0" w:tplc="F21E017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7183A"/>
    <w:multiLevelType w:val="hybridMultilevel"/>
    <w:tmpl w:val="24505FB2"/>
    <w:lvl w:ilvl="0" w:tplc="E86651E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D244D"/>
    <w:multiLevelType w:val="hybridMultilevel"/>
    <w:tmpl w:val="4072E7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8A44B6"/>
    <w:multiLevelType w:val="hybridMultilevel"/>
    <w:tmpl w:val="506836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566C9B"/>
    <w:multiLevelType w:val="hybridMultilevel"/>
    <w:tmpl w:val="C60A1996"/>
    <w:lvl w:ilvl="0" w:tplc="3384C13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87224"/>
    <w:multiLevelType w:val="hybridMultilevel"/>
    <w:tmpl w:val="CE82F3CC"/>
    <w:lvl w:ilvl="0" w:tplc="AA18D88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51B0F"/>
    <w:multiLevelType w:val="hybridMultilevel"/>
    <w:tmpl w:val="AE7C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40769"/>
    <w:multiLevelType w:val="hybridMultilevel"/>
    <w:tmpl w:val="E7C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B2EFB"/>
    <w:multiLevelType w:val="hybridMultilevel"/>
    <w:tmpl w:val="3F4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836338">
    <w:abstractNumId w:val="8"/>
  </w:num>
  <w:num w:numId="2" w16cid:durableId="1655794846">
    <w:abstractNumId w:val="6"/>
  </w:num>
  <w:num w:numId="3" w16cid:durableId="1258370984">
    <w:abstractNumId w:val="9"/>
  </w:num>
  <w:num w:numId="4" w16cid:durableId="1973248375">
    <w:abstractNumId w:val="0"/>
  </w:num>
  <w:num w:numId="5" w16cid:durableId="720128087">
    <w:abstractNumId w:val="17"/>
  </w:num>
  <w:num w:numId="6" w16cid:durableId="2072655084">
    <w:abstractNumId w:val="10"/>
  </w:num>
  <w:num w:numId="7" w16cid:durableId="863790804">
    <w:abstractNumId w:val="12"/>
  </w:num>
  <w:num w:numId="8" w16cid:durableId="697699572">
    <w:abstractNumId w:val="1"/>
  </w:num>
  <w:num w:numId="9" w16cid:durableId="1764646949">
    <w:abstractNumId w:val="2"/>
  </w:num>
  <w:num w:numId="10" w16cid:durableId="1597522769">
    <w:abstractNumId w:val="7"/>
  </w:num>
  <w:num w:numId="11" w16cid:durableId="74132735">
    <w:abstractNumId w:val="16"/>
  </w:num>
  <w:num w:numId="12" w16cid:durableId="8652103">
    <w:abstractNumId w:val="13"/>
  </w:num>
  <w:num w:numId="13" w16cid:durableId="2034333220">
    <w:abstractNumId w:val="3"/>
  </w:num>
  <w:num w:numId="14" w16cid:durableId="1893076941">
    <w:abstractNumId w:val="15"/>
  </w:num>
  <w:num w:numId="15" w16cid:durableId="943809654">
    <w:abstractNumId w:val="14"/>
  </w:num>
  <w:num w:numId="16" w16cid:durableId="1383752811">
    <w:abstractNumId w:val="11"/>
  </w:num>
  <w:num w:numId="17" w16cid:durableId="1794706996">
    <w:abstractNumId w:val="4"/>
  </w:num>
  <w:num w:numId="18" w16cid:durableId="1197813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8A"/>
    <w:rsid w:val="001174D4"/>
    <w:rsid w:val="001C0A0C"/>
    <w:rsid w:val="002000BB"/>
    <w:rsid w:val="003533FC"/>
    <w:rsid w:val="005A2FDD"/>
    <w:rsid w:val="005B5E59"/>
    <w:rsid w:val="005D4B1A"/>
    <w:rsid w:val="006711B5"/>
    <w:rsid w:val="007F6BED"/>
    <w:rsid w:val="00857F66"/>
    <w:rsid w:val="008673FD"/>
    <w:rsid w:val="009176AB"/>
    <w:rsid w:val="0092105A"/>
    <w:rsid w:val="00A0010F"/>
    <w:rsid w:val="00A25E3F"/>
    <w:rsid w:val="00A812E9"/>
    <w:rsid w:val="00AA5E94"/>
    <w:rsid w:val="00BA0C76"/>
    <w:rsid w:val="00BC398A"/>
    <w:rsid w:val="00E74817"/>
    <w:rsid w:val="00F13269"/>
    <w:rsid w:val="00F3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D781"/>
  <w15:chartTrackingRefBased/>
  <w15:docId w15:val="{EF786B34-FD7B-466E-B49F-A56C90AA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3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3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3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98A"/>
    <w:rPr>
      <w:rFonts w:eastAsiaTheme="majorEastAsia" w:cstheme="majorBidi"/>
      <w:color w:val="272727" w:themeColor="text1" w:themeTint="D8"/>
    </w:rPr>
  </w:style>
  <w:style w:type="paragraph" w:styleId="Title">
    <w:name w:val="Title"/>
    <w:basedOn w:val="Normal"/>
    <w:next w:val="Normal"/>
    <w:link w:val="TitleChar"/>
    <w:qFormat/>
    <w:rsid w:val="00BC3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3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98A"/>
    <w:pPr>
      <w:spacing w:before="160"/>
      <w:jc w:val="center"/>
    </w:pPr>
    <w:rPr>
      <w:i/>
      <w:iCs/>
      <w:color w:val="404040" w:themeColor="text1" w:themeTint="BF"/>
    </w:rPr>
  </w:style>
  <w:style w:type="character" w:customStyle="1" w:styleId="QuoteChar">
    <w:name w:val="Quote Char"/>
    <w:basedOn w:val="DefaultParagraphFont"/>
    <w:link w:val="Quote"/>
    <w:uiPriority w:val="29"/>
    <w:rsid w:val="00BC398A"/>
    <w:rPr>
      <w:i/>
      <w:iCs/>
      <w:color w:val="404040" w:themeColor="text1" w:themeTint="BF"/>
    </w:rPr>
  </w:style>
  <w:style w:type="paragraph" w:styleId="ListParagraph">
    <w:name w:val="List Paragraph"/>
    <w:basedOn w:val="Normal"/>
    <w:uiPriority w:val="34"/>
    <w:qFormat/>
    <w:rsid w:val="00BC398A"/>
    <w:pPr>
      <w:ind w:left="720"/>
      <w:contextualSpacing/>
    </w:pPr>
  </w:style>
  <w:style w:type="character" w:styleId="IntenseEmphasis">
    <w:name w:val="Intense Emphasis"/>
    <w:basedOn w:val="DefaultParagraphFont"/>
    <w:uiPriority w:val="21"/>
    <w:qFormat/>
    <w:rsid w:val="00BC398A"/>
    <w:rPr>
      <w:i/>
      <w:iCs/>
      <w:color w:val="0F4761" w:themeColor="accent1" w:themeShade="BF"/>
    </w:rPr>
  </w:style>
  <w:style w:type="paragraph" w:styleId="IntenseQuote">
    <w:name w:val="Intense Quote"/>
    <w:basedOn w:val="Normal"/>
    <w:next w:val="Normal"/>
    <w:link w:val="IntenseQuoteChar"/>
    <w:uiPriority w:val="30"/>
    <w:qFormat/>
    <w:rsid w:val="00BC3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98A"/>
    <w:rPr>
      <w:i/>
      <w:iCs/>
      <w:color w:val="0F4761" w:themeColor="accent1" w:themeShade="BF"/>
    </w:rPr>
  </w:style>
  <w:style w:type="character" w:styleId="IntenseReference">
    <w:name w:val="Intense Reference"/>
    <w:basedOn w:val="DefaultParagraphFont"/>
    <w:uiPriority w:val="32"/>
    <w:qFormat/>
    <w:rsid w:val="00BC398A"/>
    <w:rPr>
      <w:b/>
      <w:bCs/>
      <w:smallCaps/>
      <w:color w:val="0F4761" w:themeColor="accent1" w:themeShade="BF"/>
      <w:spacing w:val="5"/>
    </w:rPr>
  </w:style>
  <w:style w:type="paragraph" w:styleId="Header">
    <w:name w:val="header"/>
    <w:basedOn w:val="Normal"/>
    <w:link w:val="HeaderChar"/>
    <w:uiPriority w:val="99"/>
    <w:unhideWhenUsed/>
    <w:rsid w:val="00BC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98A"/>
  </w:style>
  <w:style w:type="paragraph" w:styleId="Footer">
    <w:name w:val="footer"/>
    <w:basedOn w:val="Normal"/>
    <w:link w:val="FooterChar"/>
    <w:unhideWhenUsed/>
    <w:rsid w:val="00BC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98A"/>
  </w:style>
  <w:style w:type="character" w:styleId="Hyperlink">
    <w:name w:val="Hyperlink"/>
    <w:uiPriority w:val="99"/>
    <w:unhideWhenUsed/>
    <w:rsid w:val="00BA0C76"/>
    <w:rPr>
      <w:color w:val="0563C1"/>
      <w:u w:val="single"/>
    </w:rPr>
  </w:style>
  <w:style w:type="paragraph" w:styleId="NormalWeb">
    <w:name w:val="Normal (Web)"/>
    <w:basedOn w:val="Normal"/>
    <w:uiPriority w:val="99"/>
    <w:semiHidden/>
    <w:unhideWhenUsed/>
    <w:rsid w:val="00671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0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49026">
      <w:bodyDiv w:val="1"/>
      <w:marLeft w:val="0"/>
      <w:marRight w:val="0"/>
      <w:marTop w:val="0"/>
      <w:marBottom w:val="0"/>
      <w:divBdr>
        <w:top w:val="none" w:sz="0" w:space="0" w:color="auto"/>
        <w:left w:val="none" w:sz="0" w:space="0" w:color="auto"/>
        <w:bottom w:val="none" w:sz="0" w:space="0" w:color="auto"/>
        <w:right w:val="none" w:sz="0" w:space="0" w:color="auto"/>
      </w:divBdr>
    </w:div>
    <w:div w:id="221646314">
      <w:bodyDiv w:val="1"/>
      <w:marLeft w:val="0"/>
      <w:marRight w:val="0"/>
      <w:marTop w:val="0"/>
      <w:marBottom w:val="0"/>
      <w:divBdr>
        <w:top w:val="none" w:sz="0" w:space="0" w:color="auto"/>
        <w:left w:val="none" w:sz="0" w:space="0" w:color="auto"/>
        <w:bottom w:val="none" w:sz="0" w:space="0" w:color="auto"/>
        <w:right w:val="none" w:sz="0" w:space="0" w:color="auto"/>
      </w:divBdr>
    </w:div>
    <w:div w:id="260991024">
      <w:bodyDiv w:val="1"/>
      <w:marLeft w:val="0"/>
      <w:marRight w:val="0"/>
      <w:marTop w:val="0"/>
      <w:marBottom w:val="0"/>
      <w:divBdr>
        <w:top w:val="none" w:sz="0" w:space="0" w:color="auto"/>
        <w:left w:val="none" w:sz="0" w:space="0" w:color="auto"/>
        <w:bottom w:val="none" w:sz="0" w:space="0" w:color="auto"/>
        <w:right w:val="none" w:sz="0" w:space="0" w:color="auto"/>
      </w:divBdr>
    </w:div>
    <w:div w:id="373316909">
      <w:bodyDiv w:val="1"/>
      <w:marLeft w:val="0"/>
      <w:marRight w:val="0"/>
      <w:marTop w:val="0"/>
      <w:marBottom w:val="0"/>
      <w:divBdr>
        <w:top w:val="none" w:sz="0" w:space="0" w:color="auto"/>
        <w:left w:val="none" w:sz="0" w:space="0" w:color="auto"/>
        <w:bottom w:val="none" w:sz="0" w:space="0" w:color="auto"/>
        <w:right w:val="none" w:sz="0" w:space="0" w:color="auto"/>
      </w:divBdr>
    </w:div>
    <w:div w:id="414131817">
      <w:bodyDiv w:val="1"/>
      <w:marLeft w:val="0"/>
      <w:marRight w:val="0"/>
      <w:marTop w:val="0"/>
      <w:marBottom w:val="0"/>
      <w:divBdr>
        <w:top w:val="none" w:sz="0" w:space="0" w:color="auto"/>
        <w:left w:val="none" w:sz="0" w:space="0" w:color="auto"/>
        <w:bottom w:val="none" w:sz="0" w:space="0" w:color="auto"/>
        <w:right w:val="none" w:sz="0" w:space="0" w:color="auto"/>
      </w:divBdr>
    </w:div>
    <w:div w:id="457140280">
      <w:bodyDiv w:val="1"/>
      <w:marLeft w:val="0"/>
      <w:marRight w:val="0"/>
      <w:marTop w:val="0"/>
      <w:marBottom w:val="0"/>
      <w:divBdr>
        <w:top w:val="none" w:sz="0" w:space="0" w:color="auto"/>
        <w:left w:val="none" w:sz="0" w:space="0" w:color="auto"/>
        <w:bottom w:val="none" w:sz="0" w:space="0" w:color="auto"/>
        <w:right w:val="none" w:sz="0" w:space="0" w:color="auto"/>
      </w:divBdr>
    </w:div>
    <w:div w:id="757870891">
      <w:bodyDiv w:val="1"/>
      <w:marLeft w:val="0"/>
      <w:marRight w:val="0"/>
      <w:marTop w:val="0"/>
      <w:marBottom w:val="0"/>
      <w:divBdr>
        <w:top w:val="none" w:sz="0" w:space="0" w:color="auto"/>
        <w:left w:val="none" w:sz="0" w:space="0" w:color="auto"/>
        <w:bottom w:val="none" w:sz="0" w:space="0" w:color="auto"/>
        <w:right w:val="none" w:sz="0" w:space="0" w:color="auto"/>
      </w:divBdr>
    </w:div>
    <w:div w:id="772897339">
      <w:bodyDiv w:val="1"/>
      <w:marLeft w:val="0"/>
      <w:marRight w:val="0"/>
      <w:marTop w:val="0"/>
      <w:marBottom w:val="0"/>
      <w:divBdr>
        <w:top w:val="none" w:sz="0" w:space="0" w:color="auto"/>
        <w:left w:val="none" w:sz="0" w:space="0" w:color="auto"/>
        <w:bottom w:val="none" w:sz="0" w:space="0" w:color="auto"/>
        <w:right w:val="none" w:sz="0" w:space="0" w:color="auto"/>
      </w:divBdr>
    </w:div>
    <w:div w:id="1287272344">
      <w:bodyDiv w:val="1"/>
      <w:marLeft w:val="0"/>
      <w:marRight w:val="0"/>
      <w:marTop w:val="0"/>
      <w:marBottom w:val="0"/>
      <w:divBdr>
        <w:top w:val="none" w:sz="0" w:space="0" w:color="auto"/>
        <w:left w:val="none" w:sz="0" w:space="0" w:color="auto"/>
        <w:bottom w:val="none" w:sz="0" w:space="0" w:color="auto"/>
        <w:right w:val="none" w:sz="0" w:space="0" w:color="auto"/>
      </w:divBdr>
    </w:div>
    <w:div w:id="1966354230">
      <w:bodyDiv w:val="1"/>
      <w:marLeft w:val="0"/>
      <w:marRight w:val="0"/>
      <w:marTop w:val="0"/>
      <w:marBottom w:val="0"/>
      <w:divBdr>
        <w:top w:val="none" w:sz="0" w:space="0" w:color="auto"/>
        <w:left w:val="none" w:sz="0" w:space="0" w:color="auto"/>
        <w:bottom w:val="none" w:sz="0" w:space="0" w:color="auto"/>
        <w:right w:val="none" w:sz="0" w:space="0" w:color="auto"/>
      </w:divBdr>
    </w:div>
    <w:div w:id="19744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ubsherida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burt@thehubsherid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Taisshia Burt</dc:creator>
  <cp:keywords/>
  <dc:description/>
  <cp:lastModifiedBy>Taisshia Burt</cp:lastModifiedBy>
  <cp:revision>3</cp:revision>
  <dcterms:created xsi:type="dcterms:W3CDTF">2024-07-30T19:13:00Z</dcterms:created>
  <dcterms:modified xsi:type="dcterms:W3CDTF">2024-08-02T19:36:00Z</dcterms:modified>
</cp:coreProperties>
</file>